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BD84" w14:textId="6FCFE302" w:rsidR="00B72554" w:rsidRDefault="00C46C6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DA2F35">
        <w:t>__________</w:t>
      </w:r>
      <w:r w:rsidR="00DA2F35">
        <w:br/>
      </w:r>
      <w:r>
        <w:t>e-mail:</w:t>
      </w:r>
      <w:r w:rsidR="00DA2F35">
        <w:t xml:space="preserve"> ___________________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C46C6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C46C6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C46C6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C46C6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C46C6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77777777" w:rsidR="00B72554" w:rsidRDefault="00C46C6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>la Sottosezione 2.3 Rischi corruttivi e trasparenza del PIAO 2023-2025,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C46C6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C46C6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4A567B59" w:rsidR="00B72554" w:rsidRDefault="00C46C6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2024-2026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2023-2025:</w:t>
      </w:r>
    </w:p>
    <w:p w14:paraId="2D7D1F29" w14:textId="77777777" w:rsidR="00B72554" w:rsidRDefault="00C46C6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C46C6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C46C6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C46C6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C46C6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C46C6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C46C6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C46C6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C46C6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51A4A5B6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Il Comune di __________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>Il dichiarante può rivolgersi in qualsiasi momento al Comune di ________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6655977D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Si ricorda ancora che il Comune di ________ si avvale di un DPO (Responsabile protezione dei Dati), raggiungibile al seguente dato di contatto: _____________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B15C0B"/>
    <w:rsid w:val="00B72554"/>
    <w:rsid w:val="00C46C60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7" ma:contentTypeDescription="Creare un nuovo documento." ma:contentTypeScope="" ma:versionID="458c434aafb10c58b06bfe190e648bf5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51fc4880662aaf8d331fdf4816c2e04c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C6DCA-BF25-408A-AA41-F5397C3F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2843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Chiara CM. Monge</cp:lastModifiedBy>
  <cp:revision>2</cp:revision>
  <dcterms:created xsi:type="dcterms:W3CDTF">2023-12-14T16:19:00Z</dcterms:created>
  <dcterms:modified xsi:type="dcterms:W3CDTF">2023-12-14T16:19:00Z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</Properties>
</file>