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F455E" w14:textId="77777777" w:rsidR="00CC1BDA" w:rsidRPr="00CC1BDA" w:rsidRDefault="00CC1BDA" w:rsidP="00CC1BDA"/>
    <w:p w14:paraId="6A24EE8E" w14:textId="77777777" w:rsidR="00CC1BDA" w:rsidRPr="00CC1BDA" w:rsidRDefault="00CC1BDA" w:rsidP="00CC1BDA"/>
    <w:p w14:paraId="25E09B66" w14:textId="77777777" w:rsidR="00CC1BDA" w:rsidRPr="00CC1BDA" w:rsidRDefault="00CC1BDA" w:rsidP="00CC1BDA"/>
    <w:p w14:paraId="34B65B6B" w14:textId="77777777" w:rsidR="00CC1BDA" w:rsidRPr="00CC1BDA" w:rsidRDefault="00CC1BDA" w:rsidP="00CC1BDA"/>
    <w:p w14:paraId="52DDD6A9" w14:textId="77777777" w:rsidR="00CC1BDA" w:rsidRPr="00CC1BDA" w:rsidRDefault="00CC1BDA" w:rsidP="00CC1BDA"/>
    <w:p w14:paraId="2380F37A" w14:textId="77777777" w:rsidR="00CC1BDA" w:rsidRPr="00CC1BDA" w:rsidRDefault="00CC1BDA" w:rsidP="00CC1BDA"/>
    <w:p w14:paraId="0E59683F" w14:textId="77777777" w:rsidR="007D3299" w:rsidRDefault="007D3299" w:rsidP="007D3299">
      <w:pPr>
        <w:spacing w:before="71"/>
        <w:ind w:left="2964" w:right="2407"/>
        <w:jc w:val="center"/>
        <w:rPr>
          <w:b/>
        </w:rPr>
      </w:pPr>
      <w:r>
        <w:rPr>
          <w:b/>
          <w:spacing w:val="-1"/>
        </w:rPr>
        <w:t>AVVISO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PUBBLICAZIONE</w:t>
      </w:r>
    </w:p>
    <w:p w14:paraId="1700EB2B" w14:textId="77777777" w:rsidR="007D3299" w:rsidRDefault="007D3299" w:rsidP="007D3299">
      <w:pPr>
        <w:spacing w:before="2"/>
        <w:ind w:left="2967" w:right="2407"/>
        <w:jc w:val="center"/>
        <w:rPr>
          <w:b/>
          <w:spacing w:val="-52"/>
        </w:rPr>
      </w:pPr>
      <w:r>
        <w:rPr>
          <w:b/>
        </w:rPr>
        <w:t>per l’adozione del PIAO 2025-2027</w:t>
      </w:r>
    </w:p>
    <w:p w14:paraId="194A7F87" w14:textId="77777777" w:rsidR="007D3299" w:rsidRDefault="007D3299" w:rsidP="007D3299">
      <w:pPr>
        <w:spacing w:before="2"/>
        <w:ind w:left="2967" w:right="2407"/>
        <w:jc w:val="center"/>
        <w:rPr>
          <w:b/>
        </w:rPr>
      </w:pPr>
      <w:r>
        <w:rPr>
          <w:b/>
        </w:rPr>
        <w:t>Consultazione</w:t>
      </w:r>
      <w:r>
        <w:rPr>
          <w:b/>
          <w:spacing w:val="-1"/>
        </w:rPr>
        <w:t xml:space="preserve"> </w:t>
      </w:r>
      <w:r>
        <w:rPr>
          <w:b/>
        </w:rPr>
        <w:t>pubblica</w:t>
      </w:r>
      <w:r>
        <w:rPr>
          <w:b/>
          <w:spacing w:val="-3"/>
        </w:rPr>
        <w:t xml:space="preserve"> </w:t>
      </w:r>
      <w:r>
        <w:rPr>
          <w:b/>
        </w:rPr>
        <w:t>(scadenza</w:t>
      </w:r>
      <w:r>
        <w:rPr>
          <w:b/>
          <w:spacing w:val="1"/>
        </w:rPr>
        <w:t xml:space="preserve"> </w:t>
      </w:r>
      <w:r>
        <w:rPr>
          <w:b/>
        </w:rPr>
        <w:t>20/12/2024)</w:t>
      </w:r>
    </w:p>
    <w:p w14:paraId="5A0B2CA4" w14:textId="77777777" w:rsidR="007D3299" w:rsidRDefault="007D3299" w:rsidP="007D3299">
      <w:pPr>
        <w:pStyle w:val="Corpotesto"/>
        <w:spacing w:before="6"/>
        <w:rPr>
          <w:b/>
          <w:sz w:val="21"/>
        </w:rPr>
      </w:pPr>
    </w:p>
    <w:p w14:paraId="79BC7E2B" w14:textId="77777777" w:rsidR="007D3299" w:rsidRPr="00FD531C" w:rsidRDefault="007D3299" w:rsidP="007D3299">
      <w:pPr>
        <w:ind w:left="106" w:right="111" w:firstLine="566"/>
        <w:jc w:val="both"/>
        <w:rPr>
          <w:u w:val="single"/>
        </w:rPr>
      </w:pP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Piasco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decreto-legge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giugno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80,</w:t>
      </w:r>
      <w:r>
        <w:rPr>
          <w:spacing w:val="1"/>
        </w:rPr>
        <w:t xml:space="preserve"> </w:t>
      </w:r>
      <w:r>
        <w:t>convertito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modificazioni,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113,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provvedere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adottare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b/>
        </w:rPr>
        <w:t>Piano</w:t>
      </w:r>
      <w:r>
        <w:rPr>
          <w:b/>
          <w:spacing w:val="1"/>
        </w:rPr>
        <w:t xml:space="preserve"> </w:t>
      </w:r>
      <w:r>
        <w:rPr>
          <w:b/>
        </w:rPr>
        <w:t>Integrato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Attività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 xml:space="preserve">Organizzazione (PIAO) 2025/2027, </w:t>
      </w:r>
      <w:r>
        <w:t xml:space="preserve">all’interno del quale la Sottosezione 2.3 </w:t>
      </w:r>
      <w:r>
        <w:rPr>
          <w:i/>
        </w:rPr>
        <w:t xml:space="preserve">Rischi corruttivi e trasparenza </w:t>
      </w:r>
      <w:r w:rsidRPr="00FD531C">
        <w:rPr>
          <w:u w:val="single"/>
        </w:rPr>
        <w:t>ha sostituito ed</w:t>
      </w:r>
      <w:r w:rsidRPr="00FD531C">
        <w:rPr>
          <w:spacing w:val="1"/>
          <w:u w:val="single"/>
        </w:rPr>
        <w:t xml:space="preserve"> </w:t>
      </w:r>
      <w:r w:rsidRPr="00FD531C">
        <w:rPr>
          <w:u w:val="single"/>
        </w:rPr>
        <w:t>assorbito</w:t>
      </w:r>
      <w:r w:rsidRPr="00FD531C">
        <w:rPr>
          <w:spacing w:val="-3"/>
          <w:u w:val="single"/>
        </w:rPr>
        <w:t xml:space="preserve"> </w:t>
      </w:r>
      <w:r w:rsidRPr="00FD531C">
        <w:rPr>
          <w:u w:val="single"/>
        </w:rPr>
        <w:t>il</w:t>
      </w:r>
      <w:r w:rsidRPr="00FD531C">
        <w:rPr>
          <w:spacing w:val="1"/>
          <w:u w:val="single"/>
        </w:rPr>
        <w:t xml:space="preserve"> </w:t>
      </w:r>
      <w:r w:rsidRPr="00FD531C">
        <w:rPr>
          <w:u w:val="single"/>
        </w:rPr>
        <w:t>Piano</w:t>
      </w:r>
      <w:r w:rsidRPr="00FD531C">
        <w:rPr>
          <w:spacing w:val="-2"/>
          <w:u w:val="single"/>
        </w:rPr>
        <w:t xml:space="preserve"> </w:t>
      </w:r>
      <w:r w:rsidRPr="00FD531C">
        <w:rPr>
          <w:u w:val="single"/>
        </w:rPr>
        <w:t>triennale</w:t>
      </w:r>
      <w:r w:rsidRPr="00FD531C">
        <w:rPr>
          <w:spacing w:val="-3"/>
          <w:u w:val="single"/>
        </w:rPr>
        <w:t xml:space="preserve"> </w:t>
      </w:r>
      <w:r w:rsidRPr="00FD531C">
        <w:rPr>
          <w:u w:val="single"/>
        </w:rPr>
        <w:t>della prevenzione della corruzione</w:t>
      </w:r>
      <w:r w:rsidRPr="00FD531C">
        <w:rPr>
          <w:spacing w:val="-1"/>
          <w:u w:val="single"/>
        </w:rPr>
        <w:t xml:space="preserve"> </w:t>
      </w:r>
      <w:r w:rsidRPr="00FD531C">
        <w:rPr>
          <w:u w:val="single"/>
        </w:rPr>
        <w:t xml:space="preserve">e </w:t>
      </w:r>
      <w:r>
        <w:rPr>
          <w:u w:val="single"/>
        </w:rPr>
        <w:t>per la</w:t>
      </w:r>
      <w:r w:rsidRPr="00FD531C">
        <w:rPr>
          <w:spacing w:val="-2"/>
          <w:u w:val="single"/>
        </w:rPr>
        <w:t xml:space="preserve"> </w:t>
      </w:r>
      <w:r w:rsidRPr="00FD531C">
        <w:rPr>
          <w:u w:val="single"/>
        </w:rPr>
        <w:t>trasparenza.</w:t>
      </w:r>
    </w:p>
    <w:p w14:paraId="4F413BB8" w14:textId="77777777" w:rsidR="007D3299" w:rsidRDefault="007D3299" w:rsidP="007D3299">
      <w:pPr>
        <w:pStyle w:val="Corpotesto"/>
      </w:pPr>
    </w:p>
    <w:p w14:paraId="149CE4AD" w14:textId="77777777" w:rsidR="007D3299" w:rsidRDefault="007D3299" w:rsidP="007D3299">
      <w:pPr>
        <w:pStyle w:val="Corpotesto"/>
        <w:spacing w:line="276" w:lineRule="auto"/>
        <w:ind w:left="106" w:right="106" w:firstLine="566"/>
        <w:jc w:val="both"/>
      </w:pPr>
      <w:r>
        <w:t>A</w:t>
      </w:r>
      <w:r>
        <w:rPr>
          <w:spacing w:val="24"/>
        </w:rPr>
        <w:t xml:space="preserve"> </w:t>
      </w:r>
      <w:r>
        <w:t>questo</w:t>
      </w:r>
      <w:r>
        <w:rPr>
          <w:spacing w:val="23"/>
        </w:rPr>
        <w:t xml:space="preserve"> </w:t>
      </w:r>
      <w:r>
        <w:t>fine</w:t>
      </w:r>
      <w:r>
        <w:rPr>
          <w:spacing w:val="26"/>
        </w:rPr>
        <w:t xml:space="preserve"> </w:t>
      </w:r>
      <w:r>
        <w:t>l’Ente</w:t>
      </w:r>
      <w:r>
        <w:rPr>
          <w:color w:val="000009"/>
        </w:rPr>
        <w:t>in vista dell’adozione del Piano Integrato 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Attività e Organizzazione (PIAO) 2025/2027, conformemente alle indicazioni del PNA 2022 - All. 1, avvia una consultazione pubblica.</w:t>
      </w:r>
    </w:p>
    <w:p w14:paraId="61FD8ABA" w14:textId="77777777" w:rsidR="007D3299" w:rsidRDefault="007D3299" w:rsidP="007D3299">
      <w:pPr>
        <w:pStyle w:val="Corpotesto"/>
        <w:spacing w:before="201" w:line="276" w:lineRule="auto"/>
        <w:ind w:left="106" w:right="108" w:firstLine="566"/>
        <w:jc w:val="both"/>
      </w:pPr>
      <w:r>
        <w:t>L’obiettivo della consultazione pubblica, che terminerà il 20/12/2024 è quello di consentire la libera e volontaria partecipazione attiva di tutti i portatori di interesse delle attività e dei servizi resi dall’Ente (</w:t>
      </w:r>
      <w:r>
        <w:rPr>
          <w:i/>
        </w:rPr>
        <w:t>stakeholders</w:t>
      </w:r>
      <w:r>
        <w:t>), funzionali</w:t>
      </w:r>
      <w:r>
        <w:rPr>
          <w:spacing w:val="1"/>
        </w:rPr>
        <w:t xml:space="preserve"> </w:t>
      </w:r>
      <w:r>
        <w:t>all’analisi del</w:t>
      </w:r>
      <w:r>
        <w:rPr>
          <w:spacing w:val="1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esterno.</w:t>
      </w:r>
    </w:p>
    <w:p w14:paraId="56BFDF28" w14:textId="77777777" w:rsidR="007D3299" w:rsidRDefault="007D3299" w:rsidP="007D3299">
      <w:pPr>
        <w:spacing w:before="200" w:line="273" w:lineRule="auto"/>
        <w:ind w:left="106" w:right="112" w:firstLine="566"/>
        <w:jc w:val="both"/>
      </w:pPr>
      <w:r>
        <w:t xml:space="preserve">L’Ente tiene conto dell’esito della consultazione in sede di elaborazione della </w:t>
      </w:r>
      <w:r>
        <w:rPr>
          <w:i/>
        </w:rPr>
        <w:t>Sottosezione 2.3 del Piano Integrato di</w:t>
      </w:r>
      <w:r>
        <w:rPr>
          <w:i/>
          <w:spacing w:val="1"/>
        </w:rPr>
        <w:t xml:space="preserve"> </w:t>
      </w:r>
      <w:r>
        <w:rPr>
          <w:i/>
        </w:rPr>
        <w:t>Attività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Organizzazione</w:t>
      </w:r>
      <w:r>
        <w:rPr>
          <w:i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adeguatezza,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individuare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priorità</w:t>
      </w:r>
      <w:r>
        <w:rPr>
          <w:spacing w:val="-52"/>
        </w:rPr>
        <w:t xml:space="preserve"> </w:t>
      </w:r>
      <w:r>
        <w:t>d’intervento</w:t>
      </w:r>
      <w:r>
        <w:rPr>
          <w:spacing w:val="-2"/>
        </w:rPr>
        <w:t xml:space="preserve"> </w:t>
      </w:r>
      <w:r>
        <w:t>in materia di</w:t>
      </w:r>
      <w:r>
        <w:rPr>
          <w:spacing w:val="1"/>
        </w:rPr>
        <w:t xml:space="preserve"> </w:t>
      </w:r>
      <w:r>
        <w:t>anticorruzione</w:t>
      </w:r>
      <w:r>
        <w:rPr>
          <w:spacing w:val="-2"/>
        </w:rPr>
        <w:t xml:space="preserve"> </w:t>
      </w:r>
      <w:r>
        <w:t>e trasparenza.</w:t>
      </w:r>
    </w:p>
    <w:p w14:paraId="19E0D65A" w14:textId="77777777" w:rsidR="007D3299" w:rsidRDefault="007D3299" w:rsidP="007D3299">
      <w:pPr>
        <w:pStyle w:val="Corpotesto"/>
        <w:spacing w:before="206" w:line="273" w:lineRule="auto"/>
        <w:ind w:left="106" w:right="110" w:firstLine="566"/>
        <w:jc w:val="both"/>
      </w:pPr>
      <w:r>
        <w:t>Il contenuto e l’esito delle consultazioni saranno riportati nella relativa sottosezione del Piano integrato di attività e organizzazione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 di Piasco.</w:t>
      </w:r>
    </w:p>
    <w:p w14:paraId="618C05D9" w14:textId="77777777" w:rsidR="007D3299" w:rsidRDefault="007D3299" w:rsidP="007D3299">
      <w:pPr>
        <w:pStyle w:val="Corpotesto"/>
        <w:spacing w:before="206" w:line="273" w:lineRule="auto"/>
        <w:ind w:left="106" w:right="110" w:firstLine="566"/>
        <w:jc w:val="both"/>
      </w:pPr>
      <w:r>
        <w:t>L’ultimo PIAO adottato dall’Ente è consultabile nella sezione “Amministrazione Trasparente/Disposizioni Generali/Atti Generali”</w:t>
      </w:r>
    </w:p>
    <w:p w14:paraId="53C936CA" w14:textId="77777777" w:rsidR="007D3299" w:rsidRDefault="007D3299" w:rsidP="007D3299">
      <w:pPr>
        <w:pStyle w:val="Corpotesto"/>
        <w:rPr>
          <w:sz w:val="24"/>
        </w:rPr>
      </w:pPr>
    </w:p>
    <w:p w14:paraId="2509603F" w14:textId="359F9E2B" w:rsidR="00CC1BDA" w:rsidRPr="00CC1BDA" w:rsidRDefault="007D3299" w:rsidP="00CC1BDA">
      <w:r>
        <w:tab/>
        <w:t>Piasco, 20.11.2024</w:t>
      </w:r>
    </w:p>
    <w:p w14:paraId="73BE0AF4" w14:textId="77777777" w:rsidR="00CC1BDA" w:rsidRPr="00CC1BDA" w:rsidRDefault="00CC1BDA" w:rsidP="00CC1BDA"/>
    <w:p w14:paraId="5CB72A13" w14:textId="77777777" w:rsidR="00836FE8" w:rsidRPr="00CC1BDA" w:rsidRDefault="00CC1BDA" w:rsidP="00CC1BDA">
      <w:pPr>
        <w:tabs>
          <w:tab w:val="left" w:pos="4305"/>
        </w:tabs>
        <w:ind w:right="-27"/>
      </w:pPr>
      <w:r>
        <w:tab/>
      </w:r>
    </w:p>
    <w:sectPr w:rsidR="00836FE8" w:rsidRPr="00CC1BDA" w:rsidSect="009B1F5D">
      <w:headerReference w:type="default" r:id="rId6"/>
      <w:pgSz w:w="11906" w:h="16838"/>
      <w:pgMar w:top="567" w:right="566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7D37C" w14:textId="77777777" w:rsidR="007D3299" w:rsidRDefault="007D3299">
      <w:r>
        <w:separator/>
      </w:r>
    </w:p>
  </w:endnote>
  <w:endnote w:type="continuationSeparator" w:id="0">
    <w:p w14:paraId="29B6D7A8" w14:textId="77777777" w:rsidR="007D3299" w:rsidRDefault="007D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44B01" w14:textId="77777777" w:rsidR="007D3299" w:rsidRDefault="007D3299">
      <w:r>
        <w:separator/>
      </w:r>
    </w:p>
  </w:footnote>
  <w:footnote w:type="continuationSeparator" w:id="0">
    <w:p w14:paraId="0D75AB05" w14:textId="77777777" w:rsidR="007D3299" w:rsidRDefault="007D3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FDC66" w14:textId="3563DE24" w:rsidR="0061253E" w:rsidRDefault="007D3299" w:rsidP="00046A4A">
    <w:pPr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CB269EC" wp14:editId="0BCC3D99">
          <wp:simplePos x="0" y="0"/>
          <wp:positionH relativeFrom="column">
            <wp:posOffset>114300</wp:posOffset>
          </wp:positionH>
          <wp:positionV relativeFrom="paragraph">
            <wp:posOffset>138430</wp:posOffset>
          </wp:positionV>
          <wp:extent cx="742950" cy="800100"/>
          <wp:effectExtent l="0" t="0" r="0" b="0"/>
          <wp:wrapNone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71843" w14:textId="77777777" w:rsidR="0061253E" w:rsidRPr="005B7F57" w:rsidRDefault="0061253E" w:rsidP="00046A4A">
    <w:pPr>
      <w:ind w:left="-540"/>
      <w:jc w:val="center"/>
      <w:rPr>
        <w:b/>
        <w:sz w:val="48"/>
        <w:szCs w:val="48"/>
      </w:rPr>
    </w:pPr>
    <w:r w:rsidRPr="005B7F57">
      <w:rPr>
        <w:b/>
        <w:sz w:val="48"/>
        <w:szCs w:val="48"/>
      </w:rPr>
      <w:t>COMUNE DI  PIASCO</w:t>
    </w:r>
  </w:p>
  <w:p w14:paraId="6A9A88B2" w14:textId="77777777" w:rsidR="0061253E" w:rsidRPr="00591103" w:rsidRDefault="0061253E" w:rsidP="00046A4A">
    <w:pPr>
      <w:jc w:val="center"/>
      <w:rPr>
        <w:b/>
        <w:sz w:val="16"/>
        <w:szCs w:val="16"/>
      </w:rPr>
    </w:pPr>
  </w:p>
  <w:p w14:paraId="457B0402" w14:textId="77777777" w:rsidR="0061253E" w:rsidRPr="005B7F57" w:rsidRDefault="0061253E" w:rsidP="00046A4A">
    <w:pPr>
      <w:jc w:val="center"/>
      <w:rPr>
        <w:sz w:val="28"/>
        <w:szCs w:val="28"/>
      </w:rPr>
    </w:pPr>
    <w:r w:rsidRPr="005B7F57">
      <w:rPr>
        <w:sz w:val="28"/>
        <w:szCs w:val="28"/>
      </w:rPr>
      <w:t>Provincia di Cuneo</w:t>
    </w:r>
  </w:p>
  <w:p w14:paraId="1B55976C" w14:textId="77777777" w:rsidR="0061253E" w:rsidRDefault="0061253E" w:rsidP="00046A4A">
    <w:pPr>
      <w:jc w:val="center"/>
      <w:rPr>
        <w:sz w:val="20"/>
        <w:szCs w:val="20"/>
      </w:rPr>
    </w:pPr>
    <w:r>
      <w:rPr>
        <w:sz w:val="20"/>
        <w:szCs w:val="20"/>
      </w:rPr>
      <w:t>C.A.P. 12026 – Piazza Martiri della Liberazione,1 – Telefono 0175.79124 – Fax 0175.79276</w:t>
    </w:r>
  </w:p>
  <w:p w14:paraId="3D9EC3C8" w14:textId="1ABD58AA" w:rsidR="0061253E" w:rsidRDefault="007D3299" w:rsidP="00046A4A">
    <w:pPr>
      <w:jc w:val="center"/>
      <w:rPr>
        <w:sz w:val="20"/>
        <w:szCs w:val="20"/>
      </w:rPr>
    </w:pPr>
    <w:hyperlink r:id="rId2" w:history="1">
      <w:r w:rsidRPr="00F23E30">
        <w:rPr>
          <w:rStyle w:val="Collegamentoipertestuale"/>
          <w:sz w:val="20"/>
          <w:szCs w:val="20"/>
        </w:rPr>
        <w:t>piasco@cert.ruparpiemonte.it</w:t>
      </w:r>
    </w:hyperlink>
  </w:p>
  <w:p w14:paraId="0EC99651" w14:textId="77777777" w:rsidR="0061253E" w:rsidRPr="00F105B0" w:rsidRDefault="0061253E" w:rsidP="00046A4A">
    <w:pPr>
      <w:jc w:val="center"/>
      <w:rPr>
        <w:sz w:val="16"/>
        <w:szCs w:val="16"/>
      </w:rPr>
    </w:pPr>
    <w:r w:rsidRPr="00F105B0">
      <w:rPr>
        <w:sz w:val="16"/>
        <w:szCs w:val="16"/>
      </w:rPr>
      <w:t>Partita I.V.A. 00459340048 – Codice Fiscale 85000470048</w:t>
    </w:r>
  </w:p>
  <w:p w14:paraId="66985FEA" w14:textId="77777777" w:rsidR="0061253E" w:rsidRDefault="0061253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hdrShapeDefaults>
    <o:shapedefaults v:ext="edit" spidmax="2050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99"/>
    <w:rsid w:val="00046A4A"/>
    <w:rsid w:val="000C61D5"/>
    <w:rsid w:val="00145395"/>
    <w:rsid w:val="002228EB"/>
    <w:rsid w:val="003A5E02"/>
    <w:rsid w:val="00417497"/>
    <w:rsid w:val="00431CC1"/>
    <w:rsid w:val="00591103"/>
    <w:rsid w:val="005B7F57"/>
    <w:rsid w:val="005D3FAD"/>
    <w:rsid w:val="0061253E"/>
    <w:rsid w:val="006C15F2"/>
    <w:rsid w:val="007B52B8"/>
    <w:rsid w:val="007C0AE1"/>
    <w:rsid w:val="007D3299"/>
    <w:rsid w:val="00836FE8"/>
    <w:rsid w:val="00844092"/>
    <w:rsid w:val="00871CAA"/>
    <w:rsid w:val="00876AF8"/>
    <w:rsid w:val="00885C21"/>
    <w:rsid w:val="008934A0"/>
    <w:rsid w:val="009630F6"/>
    <w:rsid w:val="00974673"/>
    <w:rsid w:val="00984670"/>
    <w:rsid w:val="009B1F5D"/>
    <w:rsid w:val="00AC690E"/>
    <w:rsid w:val="00B239F3"/>
    <w:rsid w:val="00C0362A"/>
    <w:rsid w:val="00CB131E"/>
    <w:rsid w:val="00CC1BDA"/>
    <w:rsid w:val="00EC6AD2"/>
    <w:rsid w:val="00F105B0"/>
    <w:rsid w:val="00F13139"/>
    <w:rsid w:val="00F74DA8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/>
    </o:shapedefaults>
    <o:shapelayout v:ext="edit">
      <o:idmap v:ext="edit" data="2"/>
    </o:shapelayout>
  </w:shapeDefaults>
  <w:decimalSymbol w:val=","/>
  <w:listSeparator w:val=";"/>
  <w14:docId w14:val="25769E1C"/>
  <w15:chartTrackingRefBased/>
  <w15:docId w15:val="{71471D0B-42D5-490D-9C7D-9B274C8C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D329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591103"/>
    <w:rPr>
      <w:color w:val="0000FF"/>
      <w:u w:val="single"/>
    </w:rPr>
  </w:style>
  <w:style w:type="paragraph" w:styleId="Intestazione">
    <w:name w:val="header"/>
    <w:basedOn w:val="Normale"/>
    <w:rsid w:val="00B239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239F3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B239F3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3299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7D3299"/>
  </w:style>
  <w:style w:type="character" w:customStyle="1" w:styleId="CorpotestoCarattere">
    <w:name w:val="Corpo testo Carattere"/>
    <w:basedOn w:val="Carpredefinitoparagrafo"/>
    <w:link w:val="Corpotesto"/>
    <w:uiPriority w:val="1"/>
    <w:rsid w:val="007D32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asco@cert.ruparpiemonte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monge\Desktop\Carta_Bianco%20e%20ne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Carta_Bianco e nero.dot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1619</CharactersWithSpaces>
  <SharedDoc>false</SharedDoc>
  <HLinks>
    <vt:vector size="6" baseType="variant">
      <vt:variant>
        <vt:i4>1048617</vt:i4>
      </vt:variant>
      <vt:variant>
        <vt:i4>0</vt:i4>
      </vt:variant>
      <vt:variant>
        <vt:i4>0</vt:i4>
      </vt:variant>
      <vt:variant>
        <vt:i4>5</vt:i4>
      </vt:variant>
      <vt:variant>
        <vt:lpwstr>mailto:piasco@ruparpiemonte.it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Chiara CM. Monge</dc:creator>
  <cp:keywords/>
  <dc:description/>
  <cp:lastModifiedBy>Chiara CM. Monge</cp:lastModifiedBy>
  <cp:revision>1</cp:revision>
  <dcterms:created xsi:type="dcterms:W3CDTF">2024-11-25T11:23:00Z</dcterms:created>
  <dcterms:modified xsi:type="dcterms:W3CDTF">2024-11-25T11:23:00Z</dcterms:modified>
</cp:coreProperties>
</file>